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7F2B07" wp14:editId="07A2B45E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05700" cy="10769600"/>
            <wp:effectExtent l="0" t="0" r="0" b="0"/>
            <wp:wrapNone/>
            <wp:docPr id="6" name="Рисунок 6" descr="http://detsad118.ru/wp-content/uploads/screen-2018-12-05-%D0%B2-11.5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118.ru/wp-content/uploads/screen-2018-12-05-%D0%B2-11.51.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32E4CEC" wp14:editId="3249E0C3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534275" cy="10772775"/>
            <wp:effectExtent l="0" t="0" r="9525" b="9525"/>
            <wp:wrapNone/>
            <wp:docPr id="7" name="Рисунок 7" descr="http://dou11kirspb.ru/assets/galleries/54/konsultatsii-dlya-roditeley-v-podgotovitelnoy-gruppe-detskogo-sada-na-god-plan-3999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1kirspb.ru/assets/galleries/54/konsultatsii-dlya-roditeley-v-podgotovitelnoy-gruppe-detskogo-sada-na-god-plan-39999-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81BD" w:themeColor="accent1"/>
          <w:sz w:val="52"/>
          <w:szCs w:val="52"/>
          <w:lang w:eastAsia="ru-RU"/>
        </w:rPr>
      </w:pPr>
    </w:p>
    <w:p w:rsidR="004F16A3" w:rsidRPr="004F16A3" w:rsidRDefault="004F16A3" w:rsidP="004F1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Pr="004F16A3" w:rsidRDefault="004F16A3" w:rsidP="00D95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DBEF1"/>
          <w:sz w:val="24"/>
          <w:szCs w:val="24"/>
          <w:lang w:eastAsia="ru-RU"/>
        </w:rPr>
        <w:lastRenderedPageBreak/>
        <w:drawing>
          <wp:inline distT="0" distB="0" distL="0" distR="0" wp14:anchorId="2944A389" wp14:editId="49428341">
            <wp:extent cx="2105025" cy="2209800"/>
            <wp:effectExtent l="0" t="0" r="9525" b="0"/>
            <wp:docPr id="5" name="Рисунок 5" descr="hello_html_m672dcdf6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2dcdf6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"... психологическая готовность к школе - 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это как снежный ком.  Все о ней слышали,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а что это такое, толком никто  не представляет.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Вот с арифметикой или чтением все</w:t>
      </w:r>
    </w:p>
    <w:p w:rsidR="004F16A3" w:rsidRP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куда проще</w:t>
      </w:r>
      <w:r w:rsidR="005B231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 читать и писать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теперь принято прямо с пеленок.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Что же представляет собой 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загадочная психологическая </w:t>
      </w:r>
    </w:p>
    <w:p w:rsidR="004F16A3" w:rsidRPr="004F16A3" w:rsidRDefault="004F16A3" w:rsidP="004F1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готовность к школе?.."</w:t>
      </w:r>
    </w:p>
    <w:p w:rsidR="004F16A3" w:rsidRPr="004F16A3" w:rsidRDefault="004F16A3" w:rsidP="004F1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Умение читать, считать и писать, </w:t>
      </w:r>
      <w:proofErr w:type="gramStart"/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которые</w:t>
      </w:r>
      <w:proofErr w:type="gramEnd"/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Ваш малыш приобрел в детском саду, еще не является показателем того, что он готов к школьному обучению.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sz w:val="32"/>
          <w:szCs w:val="32"/>
          <w:lang w:eastAsia="ru-RU"/>
        </w:rPr>
        <w:t>До школы ребенок тоже обучается, НО только другими методами, чем в школе: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sz w:val="32"/>
          <w:szCs w:val="32"/>
          <w:lang w:eastAsia="ru-RU"/>
        </w:rPr>
        <w:t>- используется игровой метод;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sz w:val="32"/>
          <w:szCs w:val="32"/>
          <w:lang w:eastAsia="ru-RU"/>
        </w:rPr>
        <w:t>- другая нагрузка во временном плане (это не 4-5 уроков по 40 минут);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sz w:val="32"/>
          <w:szCs w:val="32"/>
          <w:lang w:eastAsia="ru-RU"/>
        </w:rPr>
        <w:t>- другие требования (его не будут заставлять продолжать дело, если он устал);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другая форма организации деятельности (дошкольники не сидят за партами большую часть дня, а имеют возможность походить, поиграть, посидеть на полу и др.).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же принимать решение о начале обучения в школе?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Не забывайте, что помимо биологического есть и психологический возраст ребенка, который может существенно  отличаться от него как в </w:t>
      </w:r>
      <w:proofErr w:type="gramStart"/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меньшую</w:t>
      </w:r>
      <w:proofErr w:type="gramEnd"/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так и в большую стороны.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Необходимо знать о специфике школы, в которую вы хотели бы его отдать. Вполне возможно, что ребенок совершенно готов к учебе в общеобразовательной школе, но еще не является 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достаточно зрелым для языковой (математической и др.) школы, в которую вы его определили.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</w:t>
      </w:r>
      <w:r w:rsidRPr="004F16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Психологическая готовность к школе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("школьная зрелость") - комплексный показатель развития у ребенка школьно-необходимых функций, который позволяет ему без ущерба для здоровья, нормального развития и без чрезмерного напряжения справляться с учебой. Готовность к школе - это широкое понятие, которое включает в себя ряд компонентов: 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Интеллектуальная готовность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ребенка к школе предполагает наличие развитого кругозора, универсальных предпосылок учебной деятельности, необходимых умений и навыков в области учебной деятельности.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Личностно-социальная готовность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включает в себя формирование у ребенка готовности к принятию новой социальной позиции - школьника; развитие у детей коммуникативных умений и потребности в общении, умение взаимодействовать в коллективе.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Эмоционально-волевая готовность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определенный уровень развития произвольного поведения, позволяющий ученику выполнять требования учителя. Важный признак готовности к школе - делать не то, что хочу, но и то, что надо.</w:t>
      </w:r>
    </w:p>
    <w:p w:rsidR="004F16A3" w:rsidRPr="004F16A3" w:rsidRDefault="004F16A3" w:rsidP="00D95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4F16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Мотивационная готовность</w:t>
      </w:r>
      <w:r w:rsidRPr="004F16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наличие учебной мотивации, стимул выполнять и непривлекательные, а порой даже утомительные задания. Учебная мотивация складывается у "будущего школьника" при наличии выраженной познавательной потребности и умении доводить начатое дело до конца.</w:t>
      </w:r>
    </w:p>
    <w:p w:rsidR="004F16A3" w:rsidRP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P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P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4F16A3" w:rsidRDefault="00D95E15" w:rsidP="00D95E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Педагог-психолог: Ларионова А.П.</w:t>
      </w:r>
    </w:p>
    <w:p w:rsid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4F16A3" w:rsidRDefault="004F16A3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2F57DB" w:rsidRDefault="002F57DB" w:rsidP="004F16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2F57DB" w:rsidRPr="002F57DB" w:rsidRDefault="002F57DB" w:rsidP="002F57DB">
      <w:pPr>
        <w:tabs>
          <w:tab w:val="left" w:pos="7170"/>
        </w:tabs>
      </w:pPr>
    </w:p>
    <w:sectPr w:rsidR="002F57DB" w:rsidRPr="002F5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4C3"/>
    <w:rsid w:val="00205101"/>
    <w:rsid w:val="002F57DB"/>
    <w:rsid w:val="004F16A3"/>
    <w:rsid w:val="00597C8D"/>
    <w:rsid w:val="005B2314"/>
    <w:rsid w:val="00B664C3"/>
    <w:rsid w:val="00D9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1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16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16A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1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16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16A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://86ds6-nyagan.edusite.ru/images/kniga2.p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Admin7789</dc:creator>
  <cp:keywords/>
  <dc:description/>
  <cp:lastModifiedBy>Dima</cp:lastModifiedBy>
  <cp:revision>7</cp:revision>
  <dcterms:created xsi:type="dcterms:W3CDTF">2019-04-09T14:34:00Z</dcterms:created>
  <dcterms:modified xsi:type="dcterms:W3CDTF">2019-10-20T06:59:00Z</dcterms:modified>
</cp:coreProperties>
</file>